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7164" w14:textId="06E5B9FB" w:rsidR="009634DB" w:rsidRPr="0035054D" w:rsidRDefault="0035054D" w:rsidP="0035054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>
        <w:rPr>
          <w:rFonts w:ascii="Arial" w:hAnsi="Arial" w:cs="Arial"/>
          <w:b/>
          <w:bCs/>
          <w:sz w:val="44"/>
          <w:szCs w:val="44"/>
        </w:rPr>
        <w:t>: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="009634DB" w:rsidRPr="0035054D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Vlkův slib</w:t>
      </w:r>
    </w:p>
    <w:p w14:paraId="28E4D0E3" w14:textId="478AA0C0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(speciální bajka pro toto obdob</w:t>
      </w:r>
      <w:r w:rsidR="0035054D"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í</w:t>
      </w: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!)</w:t>
      </w:r>
    </w:p>
    <w:p w14:paraId="6D2E59D9" w14:textId="77777777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cs-CZ"/>
        </w:rPr>
      </w:pPr>
    </w:p>
    <w:p w14:paraId="2639BB51" w14:textId="77777777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0FD3D20B" w14:textId="27AAA6D9" w:rsidR="009634DB" w:rsidRPr="0035054D" w:rsidRDefault="009634DB" w:rsidP="0035054D">
      <w:pPr>
        <w:shd w:val="clear" w:color="auto" w:fill="FFFFFF"/>
        <w:spacing w:line="300" w:lineRule="atLeast"/>
        <w:ind w:right="72" w:firstLine="708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Vlk se chytil do myslivcovy pasti a přísahal mu, že do konce života nebude jíst maso a že se bude živit jenom bylinkami, sem tam někdy pouze rybou. </w:t>
      </w:r>
    </w:p>
    <w:p w14:paraId="4C2DABA3" w14:textId="77777777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0F1E7C89" w14:textId="36D31E2B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Myslivec se dal uprosit, pustil vlka a ten hned pelášil k lesu. </w:t>
      </w:r>
      <w:r w:rsidR="0035054D"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Ještě,</w:t>
      </w: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než tam doběhl, zahlédl válet se v bahně divoké prase. </w:t>
      </w:r>
    </w:p>
    <w:p w14:paraId="1F9C51F6" w14:textId="77777777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4B011B11" w14:textId="1709F595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„Podívejme,“ zvolá, „ to zvíře se živí vodou, a to bude určitě ryba - to mě můj slib nezavazuje.“ Řekl to, skočil na prase a roztrhal ho.</w:t>
      </w:r>
    </w:p>
    <w:p w14:paraId="047826B5" w14:textId="741F1903" w:rsidR="009634DB" w:rsidRPr="009634DB" w:rsidRDefault="0035054D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1B828207" wp14:editId="16755889">
            <wp:simplePos x="0" y="0"/>
            <wp:positionH relativeFrom="column">
              <wp:posOffset>3471545</wp:posOffset>
            </wp:positionH>
            <wp:positionV relativeFrom="paragraph">
              <wp:posOffset>375285</wp:posOffset>
            </wp:positionV>
            <wp:extent cx="2257425" cy="1915795"/>
            <wp:effectExtent l="0" t="0" r="9525" b="825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4DB" w:rsidRPr="00B625B0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 </w:t>
      </w:r>
    </w:p>
    <w:p w14:paraId="72CD1FE5" w14:textId="77777777" w:rsidR="009634DB" w:rsidRPr="00B625B0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14:paraId="424D8DF3" w14:textId="77777777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35054D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Ponaučení ?</w:t>
      </w:r>
    </w:p>
    <w:p w14:paraId="344B8390" w14:textId="77777777" w:rsidR="009634DB" w:rsidRPr="0035054D" w:rsidRDefault="009634DB" w:rsidP="009634DB">
      <w:pPr>
        <w:shd w:val="clear" w:color="auto" w:fill="FFFFFF"/>
        <w:spacing w:line="300" w:lineRule="atLeast"/>
        <w:ind w:right="72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5002EE73" w14:textId="4CE4F76F" w:rsidR="00EB201E" w:rsidRPr="0035054D" w:rsidRDefault="009634DB" w:rsidP="0035054D">
      <w:pPr>
        <w:ind w:firstLine="708"/>
        <w:rPr>
          <w:sz w:val="36"/>
          <w:szCs w:val="36"/>
        </w:rPr>
      </w:pP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Nevěř slibu </w:t>
      </w:r>
      <w:r w:rsidR="00B2796F"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„vlka“</w:t>
      </w:r>
      <w:r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. Ten, kdo rád dělá zločiny, lehce si najde nějakou výmluvu</w:t>
      </w:r>
      <w:r w:rsidR="00B2796F" w:rsidRP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.</w:t>
      </w:r>
      <w:r w:rsidR="0035054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</w:p>
    <w:sectPr w:rsidR="00EB201E" w:rsidRPr="0035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DB"/>
    <w:rsid w:val="00311850"/>
    <w:rsid w:val="0035054D"/>
    <w:rsid w:val="009634DB"/>
    <w:rsid w:val="00B2796F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BCF"/>
  <w15:chartTrackingRefBased/>
  <w15:docId w15:val="{7A05BAA0-C74E-46D2-967F-C034AC4F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4DB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4</cp:revision>
  <dcterms:created xsi:type="dcterms:W3CDTF">2020-12-10T08:11:00Z</dcterms:created>
  <dcterms:modified xsi:type="dcterms:W3CDTF">2022-10-21T12:41:00Z</dcterms:modified>
</cp:coreProperties>
</file>